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olor w:val="FF0000"/>
          <w:sz w:val="52"/>
          <w:szCs w:val="52"/>
        </w:rPr>
      </w:pPr>
      <w:r>
        <w:rPr>
          <w:rFonts w:hint="eastAsia" w:asciiTheme="minorEastAsia" w:hAnsiTheme="minorEastAsia"/>
          <w:color w:val="FF0000"/>
          <w:sz w:val="52"/>
          <w:szCs w:val="52"/>
        </w:rPr>
        <w:t>秦皇岛经济技术开发区审计局</w:t>
      </w:r>
    </w:p>
    <w:p>
      <w:pPr>
        <w:rPr>
          <w:rFonts w:hint="eastAsia" w:asciiTheme="minorEastAsia" w:hAnsiTheme="minorEastAsia"/>
          <w:color w:val="FF0000"/>
          <w:sz w:val="28"/>
          <w:szCs w:val="28"/>
          <w:u w:val="single"/>
        </w:rPr>
      </w:pPr>
      <w:r>
        <w:rPr>
          <w:rFonts w:hint="eastAsia" w:asciiTheme="minorEastAsia" w:hAnsiTheme="minorEastAsia"/>
          <w:color w:val="FF0000"/>
          <w:sz w:val="52"/>
          <w:szCs w:val="52"/>
          <w:u w:val="single"/>
        </w:rPr>
        <w:t xml:space="preserve">                                    </w:t>
      </w:r>
    </w:p>
    <w:p>
      <w:pPr>
        <w:jc w:val="center"/>
        <w:rPr>
          <w:rFonts w:hint="eastAsia" w:asciiTheme="minorEastAsia" w:hAnsiTheme="minorEastAsia"/>
          <w:b/>
          <w:sz w:val="36"/>
          <w:szCs w:val="36"/>
        </w:rPr>
      </w:pPr>
      <w:r>
        <w:rPr>
          <w:rFonts w:hint="eastAsia" w:asciiTheme="minorEastAsia" w:hAnsiTheme="minorEastAsia"/>
          <w:b/>
          <w:sz w:val="36"/>
          <w:szCs w:val="36"/>
        </w:rPr>
        <w:t>关于成立党政主要负责人履行推进法治建设第一责任人及法治政府建设领导小组的通知</w:t>
      </w:r>
    </w:p>
    <w:p>
      <w:pPr>
        <w:jc w:val="center"/>
        <w:rPr>
          <w:rFonts w:hint="eastAsia" w:asciiTheme="minorEastAsia" w:hAnsiTheme="minorEastAsia"/>
          <w:b/>
          <w:sz w:val="36"/>
          <w:szCs w:val="36"/>
        </w:rPr>
      </w:pPr>
      <w:bookmarkStart w:id="0" w:name="_GoBack"/>
      <w:bookmarkEnd w:id="0"/>
    </w:p>
    <w:p>
      <w:pPr>
        <w:rPr>
          <w:rFonts w:hint="eastAsia" w:asciiTheme="minorEastAsia" w:hAnsiTheme="minorEastAsia"/>
          <w:sz w:val="28"/>
          <w:szCs w:val="28"/>
        </w:rPr>
      </w:pPr>
      <w:r>
        <w:rPr>
          <w:rFonts w:hint="eastAsia" w:asciiTheme="minorEastAsia" w:hAnsiTheme="minorEastAsia"/>
          <w:sz w:val="28"/>
          <w:szCs w:val="28"/>
        </w:rPr>
        <w:t>局党</w:t>
      </w:r>
      <w:r>
        <w:rPr>
          <w:rFonts w:hint="eastAsia" w:asciiTheme="minorEastAsia" w:hAnsiTheme="minorEastAsia"/>
          <w:sz w:val="28"/>
          <w:szCs w:val="28"/>
          <w:lang w:eastAsia="zh-CN"/>
        </w:rPr>
        <w:t>组</w:t>
      </w:r>
      <w:r>
        <w:rPr>
          <w:rFonts w:hint="eastAsia" w:asciiTheme="minorEastAsia" w:hAnsiTheme="minorEastAsia"/>
          <w:sz w:val="28"/>
          <w:szCs w:val="28"/>
        </w:rPr>
        <w:t xml:space="preserve">、各科室： </w:t>
      </w:r>
    </w:p>
    <w:p>
      <w:pPr>
        <w:ind w:firstLine="560" w:firstLineChars="200"/>
        <w:rPr>
          <w:rFonts w:hint="eastAsia" w:asciiTheme="minorEastAsia" w:hAnsiTheme="minorEastAsia"/>
          <w:sz w:val="28"/>
          <w:szCs w:val="28"/>
        </w:rPr>
      </w:pPr>
      <w:r>
        <w:rPr>
          <w:rFonts w:hint="eastAsia" w:asciiTheme="minorEastAsia" w:hAnsiTheme="minorEastAsia"/>
          <w:sz w:val="28"/>
          <w:szCs w:val="28"/>
        </w:rPr>
        <w:t>以习近平新时代中国特色社会主义思想为指导，全面落实党的十九大、十九届二中、三中、四中、五中全会精神，增强“四个意识”、坚定“四个自信”、做到“两个维护”， 推动我区各级党政主要负责人担负起贯彻落实中央、省、市、工委关于法治建设的重大决策部署和履行法治建设第一责任人职贵责任，为建设一流旅游城市提供法治保障。</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局党组高度重视，充分认识到推进依法治区、建设法治政府工作的重大意义，认真肩负起第一责任人的政治职责，全局依法治理工作有序推进。经局班子研究决定，成立党政主要负责人履行推进法治建设第一责任人及法治政府建设领导小组，现将有关事项通知如下。 </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一、成立意识形态工作领导小组 </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组 长： </w:t>
      </w:r>
      <w:r>
        <w:rPr>
          <w:rFonts w:hint="eastAsia" w:asciiTheme="minorEastAsia" w:hAnsiTheme="minorEastAsia"/>
          <w:sz w:val="28"/>
          <w:szCs w:val="28"/>
          <w:lang w:eastAsia="zh-CN"/>
        </w:rPr>
        <w:t>杨恩伟</w:t>
      </w:r>
      <w:r>
        <w:rPr>
          <w:rFonts w:hint="eastAsia" w:asciiTheme="minorEastAsia" w:hAnsiTheme="minorEastAsia"/>
          <w:sz w:val="28"/>
          <w:szCs w:val="28"/>
        </w:rPr>
        <w:t xml:space="preserve">  </w:t>
      </w:r>
      <w:r>
        <w:rPr>
          <w:rFonts w:hint="eastAsia" w:asciiTheme="minorEastAsia" w:hAnsiTheme="minorEastAsia"/>
          <w:sz w:val="28"/>
          <w:szCs w:val="28"/>
          <w:lang w:eastAsia="zh-CN"/>
        </w:rPr>
        <w:t>党组书记</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局长    </w:t>
      </w:r>
    </w:p>
    <w:p>
      <w:pPr>
        <w:ind w:firstLine="560" w:firstLineChars="200"/>
        <w:rPr>
          <w:rFonts w:asciiTheme="minorEastAsia" w:hAnsiTheme="minorEastAsia"/>
          <w:sz w:val="28"/>
          <w:szCs w:val="28"/>
        </w:rPr>
      </w:pPr>
      <w:r>
        <w:rPr>
          <w:rFonts w:hint="eastAsia" w:asciiTheme="minorEastAsia" w:hAnsiTheme="minorEastAsia"/>
          <w:sz w:val="28"/>
          <w:szCs w:val="28"/>
        </w:rPr>
        <w:t>副组长：王建玲  副局长</w:t>
      </w:r>
    </w:p>
    <w:p>
      <w:p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sz w:val="28"/>
          <w:szCs w:val="28"/>
        </w:rPr>
        <w:t xml:space="preserve">成 员： </w:t>
      </w:r>
      <w:r>
        <w:rPr>
          <w:rFonts w:hint="eastAsia" w:asciiTheme="minorEastAsia" w:hAnsiTheme="minorEastAsia"/>
          <w:sz w:val="28"/>
          <w:szCs w:val="28"/>
          <w:lang w:eastAsia="zh-CN"/>
        </w:rPr>
        <w:t>高</w:t>
      </w:r>
      <w:r>
        <w:rPr>
          <w:rFonts w:hint="eastAsia" w:asciiTheme="minorEastAsia" w:hAnsiTheme="minorEastAsia"/>
          <w:sz w:val="28"/>
          <w:szCs w:val="28"/>
          <w:lang w:val="en-US" w:eastAsia="zh-CN"/>
        </w:rPr>
        <w:t xml:space="preserve">  </w:t>
      </w:r>
      <w:r>
        <w:rPr>
          <w:rFonts w:hint="eastAsia" w:asciiTheme="minorEastAsia" w:hAnsiTheme="minorEastAsia"/>
          <w:sz w:val="28"/>
          <w:szCs w:val="28"/>
          <w:lang w:eastAsia="zh-CN"/>
        </w:rPr>
        <w:t>山</w:t>
      </w:r>
      <w:r>
        <w:rPr>
          <w:rFonts w:hint="eastAsia" w:asciiTheme="minorEastAsia" w:hAnsiTheme="minorEastAsia"/>
          <w:sz w:val="28"/>
          <w:szCs w:val="28"/>
        </w:rPr>
        <w:t xml:space="preserve">  </w:t>
      </w:r>
      <w:r>
        <w:rPr>
          <w:rFonts w:hint="eastAsia" w:asciiTheme="minorEastAsia" w:hAnsiTheme="minorEastAsia"/>
          <w:sz w:val="28"/>
          <w:szCs w:val="28"/>
          <w:lang w:eastAsia="zh-CN"/>
        </w:rPr>
        <w:t>综合业务科科长</w:t>
      </w:r>
    </w:p>
    <w:p>
      <w:pPr>
        <w:ind w:firstLine="1680" w:firstLineChars="600"/>
        <w:rPr>
          <w:rFonts w:hint="eastAsia" w:asciiTheme="minorEastAsia" w:hAnsiTheme="minorEastAsia" w:eastAsiaTheme="minorEastAsia"/>
          <w:sz w:val="28"/>
          <w:szCs w:val="28"/>
          <w:lang w:eastAsia="zh-CN"/>
        </w:rPr>
      </w:pPr>
      <w:r>
        <w:rPr>
          <w:rFonts w:hint="eastAsia" w:asciiTheme="minorEastAsia" w:hAnsiTheme="minorEastAsia"/>
          <w:sz w:val="28"/>
          <w:szCs w:val="28"/>
        </w:rPr>
        <w:t xml:space="preserve">张树明  </w:t>
      </w:r>
      <w:r>
        <w:rPr>
          <w:rFonts w:hint="eastAsia" w:asciiTheme="minorEastAsia" w:hAnsiTheme="minorEastAsia"/>
          <w:sz w:val="28"/>
          <w:szCs w:val="28"/>
          <w:lang w:eastAsia="zh-CN"/>
        </w:rPr>
        <w:t>经济责任审计科副科长</w:t>
      </w:r>
    </w:p>
    <w:p>
      <w:pPr>
        <w:ind w:firstLine="560" w:firstLineChars="200"/>
        <w:rPr>
          <w:rFonts w:hint="eastAsia" w:asciiTheme="minorEastAsia" w:hAnsiTheme="minorEastAsia"/>
          <w:sz w:val="28"/>
          <w:szCs w:val="28"/>
        </w:rPr>
      </w:pPr>
      <w:r>
        <w:rPr>
          <w:rFonts w:hint="eastAsia" w:asciiTheme="minorEastAsia" w:hAnsiTheme="minorEastAsia"/>
          <w:sz w:val="28"/>
          <w:szCs w:val="28"/>
        </w:rPr>
        <w:t>领导小组下设办公室，承担领导小组日常工作，负责落党政主要负责人履行推进法治建设第一责任人及法治政府建设工作责任的组织协调</w:t>
      </w:r>
      <w:r>
        <w:rPr>
          <w:rFonts w:hint="eastAsia" w:asciiTheme="minorEastAsia" w:hAnsiTheme="minorEastAsia"/>
          <w:sz w:val="28"/>
          <w:szCs w:val="28"/>
          <w:lang w:eastAsia="zh-CN"/>
        </w:rPr>
        <w:t>，高山</w:t>
      </w:r>
      <w:r>
        <w:rPr>
          <w:rFonts w:hint="eastAsia" w:asciiTheme="minorEastAsia" w:hAnsiTheme="minorEastAsia"/>
          <w:sz w:val="28"/>
          <w:szCs w:val="28"/>
        </w:rPr>
        <w:t xml:space="preserve">兼任领导小组办公室主任。 </w:t>
      </w:r>
    </w:p>
    <w:p>
      <w:pPr>
        <w:ind w:firstLine="560" w:firstLineChars="200"/>
        <w:rPr>
          <w:rFonts w:hint="eastAsia" w:asciiTheme="minorEastAsia" w:hAnsiTheme="minorEastAsia"/>
          <w:sz w:val="28"/>
          <w:szCs w:val="28"/>
        </w:rPr>
      </w:pPr>
      <w:r>
        <w:rPr>
          <w:rFonts w:hint="eastAsia" w:asciiTheme="minorEastAsia" w:hAnsiTheme="minorEastAsia"/>
          <w:sz w:val="28"/>
          <w:szCs w:val="28"/>
        </w:rPr>
        <w:t>特此通知</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hint="eastAsia" w:asciiTheme="minorEastAsia" w:hAnsiTheme="minorEastAsia"/>
          <w:sz w:val="28"/>
          <w:szCs w:val="28"/>
        </w:rPr>
      </w:pPr>
      <w:r>
        <w:rPr>
          <w:rFonts w:hint="eastAsia" w:asciiTheme="minorEastAsia" w:hAnsiTheme="minorEastAsia"/>
          <w:sz w:val="28"/>
          <w:szCs w:val="28"/>
        </w:rPr>
        <w:t xml:space="preserve">                                      开发区审计局</w:t>
      </w:r>
    </w:p>
    <w:p>
      <w:pPr>
        <w:ind w:firstLine="5040" w:firstLineChars="1800"/>
        <w:rPr>
          <w:rFonts w:hint="eastAsia" w:asciiTheme="minorEastAsia" w:hAnsiTheme="minorEastAsia"/>
          <w:sz w:val="28"/>
          <w:szCs w:val="28"/>
        </w:rPr>
      </w:pPr>
      <w:r>
        <w:rPr>
          <w:rFonts w:asciiTheme="minorEastAsia" w:hAnsiTheme="minorEastAsia"/>
          <w:sz w:val="28"/>
          <w:szCs w:val="28"/>
        </w:rPr>
        <w:t>20</w:t>
      </w:r>
      <w:r>
        <w:rPr>
          <w:rFonts w:hint="eastAsia" w:asciiTheme="minorEastAsia" w:hAnsiTheme="minorEastAsia"/>
          <w:sz w:val="28"/>
          <w:szCs w:val="28"/>
          <w:lang w:val="en-US" w:eastAsia="zh-CN"/>
        </w:rPr>
        <w:t>21</w:t>
      </w:r>
      <w:r>
        <w:rPr>
          <w:rFonts w:asciiTheme="minorEastAsia" w:hAnsiTheme="minorEastAsia"/>
          <w:sz w:val="28"/>
          <w:szCs w:val="28"/>
        </w:rPr>
        <w:t>年</w:t>
      </w:r>
      <w:r>
        <w:rPr>
          <w:rFonts w:hint="eastAsia" w:asciiTheme="minorEastAsia" w:hAnsiTheme="minorEastAsia"/>
          <w:sz w:val="28"/>
          <w:szCs w:val="28"/>
          <w:lang w:val="en-US" w:eastAsia="zh-CN"/>
        </w:rPr>
        <w:t>9</w:t>
      </w:r>
      <w:r>
        <w:rPr>
          <w:rFonts w:asciiTheme="minorEastAsia" w:hAnsiTheme="minorEastAsia"/>
          <w:sz w:val="28"/>
          <w:szCs w:val="28"/>
        </w:rPr>
        <w:t>月</w:t>
      </w:r>
      <w:r>
        <w:rPr>
          <w:rFonts w:hint="eastAsia" w:asciiTheme="minorEastAsia" w:hAnsiTheme="minorEastAsia"/>
          <w:sz w:val="28"/>
          <w:szCs w:val="28"/>
          <w:lang w:val="en-US" w:eastAsia="zh-CN"/>
        </w:rPr>
        <w:t>6</w:t>
      </w:r>
      <w:r>
        <w:rPr>
          <w:rFonts w:asciiTheme="minorEastAsia" w:hAnsi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ZGEwMThhNTM3YTY0N2U2NmY3MzkzODM5YWI5MmIifQ=="/>
    <w:docVar w:name="KSO_WPS_MARK_KEY" w:val="566e5e9d-56eb-4fd0-b466-16f791ce4287"/>
  </w:docVars>
  <w:rsids>
    <w:rsidRoot w:val="006B2E48"/>
    <w:rsid w:val="006B2E48"/>
    <w:rsid w:val="00C27C74"/>
    <w:rsid w:val="3B931D42"/>
    <w:rsid w:val="78FC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138</Words>
  <Characters>792</Characters>
  <Lines>6</Lines>
  <Paragraphs>1</Paragraphs>
  <TotalTime>15</TotalTime>
  <ScaleCrop>false</ScaleCrop>
  <LinksUpToDate>false</LinksUpToDate>
  <CharactersWithSpaces>929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2018-12-29T04:26:00Z</dcterms:created>
  <dc:creator>User</dc:creator>
  <cp:lastModifiedBy>褚旭</cp:lastModifiedBy>
  <dcterms:modified xsi:type="dcterms:W3CDTF">2024-05-11T06:04:29Z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D83BC2163A3A432E89769F325DD7019B_12</vt:lpwstr>
  </property>
</Properties>
</file>