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rPr>
          <w:rFonts w:hint="eastAsia"/>
          <w:sz w:val="32"/>
          <w:szCs w:val="32"/>
          <w:lang w:eastAsia="zh-CN"/>
        </w:rPr>
      </w:pPr>
    </w:p>
    <w:p>
      <w:pPr>
        <w:rPr>
          <w:rFonts w:hint="eastAsia"/>
          <w:sz w:val="32"/>
          <w:szCs w:val="32"/>
          <w:lang w:eastAsia="zh-CN"/>
        </w:rPr>
      </w:pPr>
      <w:r>
        <w:rPr>
          <w:rFonts w:hint="eastAsia"/>
          <w:sz w:val="32"/>
          <w:szCs w:val="32"/>
          <w:lang w:eastAsia="zh-CN"/>
        </w:rPr>
        <w:t>　　　</w:t>
      </w:r>
    </w:p>
    <w:p>
      <w:pPr>
        <w:rPr>
          <w:rFonts w:hint="eastAsia"/>
          <w:sz w:val="32"/>
          <w:szCs w:val="32"/>
          <w:lang w:eastAsia="zh-CN"/>
        </w:rPr>
      </w:pPr>
      <w:r>
        <w:rPr>
          <w:rFonts w:hint="eastAsia"/>
          <w:sz w:val="32"/>
          <w:szCs w:val="32"/>
          <w:lang w:eastAsia="zh-CN"/>
        </w:rPr>
        <w:t>　　　　</w:t>
      </w:r>
      <w:bookmarkStart w:id="0" w:name="_GoBack"/>
      <w:bookmarkEnd w:id="0"/>
      <w:r>
        <w:rPr>
          <w:rFonts w:hint="eastAsia"/>
          <w:sz w:val="32"/>
          <w:szCs w:val="32"/>
          <w:lang w:eastAsia="zh-CN"/>
        </w:rPr>
        <w:t>　残疾人机动轮椅车燃油补贴信息公示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黄河道小白庙</w:t>
            </w:r>
          </w:p>
        </w:tc>
        <w:tc>
          <w:tcPr>
            <w:tcW w:w="1420" w:type="dxa"/>
            <w:vAlign w:val="center"/>
          </w:tcPr>
          <w:p>
            <w:pPr>
              <w:jc w:val="center"/>
              <w:rPr>
                <w:rFonts w:hint="eastAsia" w:eastAsiaTheme="minorEastAsia"/>
                <w:vertAlign w:val="baseline"/>
                <w:lang w:eastAsia="zh-CN"/>
              </w:rPr>
            </w:pPr>
            <w:r>
              <w:rPr>
                <w:rFonts w:hint="eastAsia"/>
                <w:lang w:eastAsia="zh-CN"/>
              </w:rPr>
              <w:t>残疾人机动轮椅车燃油补贴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苏长瑞</w:t>
            </w:r>
          </w:p>
        </w:tc>
        <w:tc>
          <w:tcPr>
            <w:tcW w:w="1420" w:type="dxa"/>
            <w:vAlign w:val="center"/>
          </w:tcPr>
          <w:p>
            <w:pPr>
              <w:jc w:val="center"/>
              <w:rPr>
                <w:rFonts w:hint="default" w:eastAsiaTheme="minorEastAsia"/>
                <w:vertAlign w:val="baseline"/>
                <w:lang w:val="en-US" w:eastAsia="zh-CN"/>
              </w:rPr>
            </w:pPr>
            <w:r>
              <w:rPr>
                <w:rFonts w:hint="eastAsia"/>
                <w:vertAlign w:val="baseline"/>
                <w:lang w:val="en-US" w:eastAsia="zh-CN"/>
              </w:rPr>
              <w:t>260元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黄河道孙庄</w:t>
            </w:r>
          </w:p>
        </w:tc>
        <w:tc>
          <w:tcPr>
            <w:tcW w:w="1420" w:type="dxa"/>
            <w:vAlign w:val="center"/>
          </w:tcPr>
          <w:p>
            <w:pPr>
              <w:jc w:val="center"/>
              <w:rPr>
                <w:rFonts w:hint="eastAsia" w:eastAsiaTheme="minorEastAsia"/>
                <w:vertAlign w:val="baseline"/>
                <w:lang w:eastAsia="zh-CN"/>
              </w:rPr>
            </w:pPr>
            <w:r>
              <w:rPr>
                <w:rFonts w:hint="eastAsia"/>
                <w:lang w:eastAsia="zh-CN"/>
              </w:rPr>
              <w:t>残疾人机动轮椅车燃油补贴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郭洪友</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260元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黄河道天成佳境</w:t>
            </w:r>
          </w:p>
        </w:tc>
        <w:tc>
          <w:tcPr>
            <w:tcW w:w="1420" w:type="dxa"/>
            <w:vAlign w:val="center"/>
          </w:tcPr>
          <w:p>
            <w:pPr>
              <w:jc w:val="center"/>
              <w:rPr>
                <w:rFonts w:hint="eastAsia" w:eastAsiaTheme="minorEastAsia"/>
                <w:vertAlign w:val="baseline"/>
                <w:lang w:eastAsia="zh-CN"/>
              </w:rPr>
            </w:pPr>
            <w:r>
              <w:rPr>
                <w:rFonts w:hint="eastAsia"/>
                <w:lang w:eastAsia="zh-CN"/>
              </w:rPr>
              <w:t>残疾人机动轮椅车燃油补贴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王喜元</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260元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黄河道孙庄</w:t>
            </w:r>
          </w:p>
        </w:tc>
        <w:tc>
          <w:tcPr>
            <w:tcW w:w="1420" w:type="dxa"/>
            <w:vAlign w:val="center"/>
          </w:tcPr>
          <w:p>
            <w:pPr>
              <w:jc w:val="center"/>
              <w:rPr>
                <w:rFonts w:hint="eastAsia" w:eastAsiaTheme="minorEastAsia"/>
                <w:vertAlign w:val="baseline"/>
                <w:lang w:eastAsia="zh-CN"/>
              </w:rPr>
            </w:pPr>
            <w:r>
              <w:rPr>
                <w:rFonts w:hint="eastAsia"/>
                <w:lang w:eastAsia="zh-CN"/>
              </w:rPr>
              <w:t>残疾人机动轮椅车燃油补贴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艾连文</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260元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eastAsia" w:eastAsiaTheme="minorEastAsia"/>
                <w:vertAlign w:val="baseline"/>
                <w:lang w:eastAsia="zh-CN"/>
              </w:rPr>
            </w:pPr>
          </w:p>
        </w:tc>
        <w:tc>
          <w:tcPr>
            <w:tcW w:w="2078" w:type="dxa"/>
            <w:vAlign w:val="center"/>
          </w:tcPr>
          <w:p>
            <w:pPr>
              <w:jc w:val="center"/>
              <w:rPr>
                <w:rFonts w:hint="eastAsia" w:eastAsiaTheme="minorEastAsia"/>
                <w:vertAlign w:val="baseline"/>
                <w:lang w:eastAsia="zh-CN"/>
              </w:rPr>
            </w:pPr>
          </w:p>
        </w:tc>
        <w:tc>
          <w:tcPr>
            <w:tcW w:w="1420" w:type="dxa"/>
            <w:vAlign w:val="center"/>
          </w:tcPr>
          <w:p>
            <w:pPr>
              <w:jc w:val="center"/>
              <w:rPr>
                <w:rFonts w:hint="eastAsia" w:eastAsiaTheme="minorEastAsia"/>
                <w:vertAlign w:val="baseline"/>
                <w:lang w:eastAsia="zh-CN"/>
              </w:rPr>
            </w:pPr>
          </w:p>
        </w:tc>
        <w:tc>
          <w:tcPr>
            <w:tcW w:w="1420" w:type="dxa"/>
            <w:vAlign w:val="center"/>
          </w:tcPr>
          <w:p>
            <w:pPr>
              <w:jc w:val="center"/>
              <w:rPr>
                <w:rFonts w:hint="eastAsia" w:eastAsiaTheme="minorEastAsia"/>
                <w:vertAlign w:val="baseline"/>
                <w:lang w:eastAsia="zh-CN"/>
              </w:rPr>
            </w:pPr>
          </w:p>
        </w:tc>
        <w:tc>
          <w:tcPr>
            <w:tcW w:w="1420" w:type="dxa"/>
            <w:vAlign w:val="center"/>
          </w:tcPr>
          <w:p>
            <w:pPr>
              <w:jc w:val="center"/>
              <w:rPr>
                <w:rFonts w:hint="eastAsia" w:eastAsiaTheme="minorEastAsia"/>
                <w:vertAlign w:val="baseline"/>
                <w:lang w:eastAsia="zh-CN"/>
              </w:rPr>
            </w:pPr>
          </w:p>
        </w:tc>
        <w:tc>
          <w:tcPr>
            <w:tcW w:w="1420" w:type="dxa"/>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1D5A"/>
    <w:rsid w:val="077810BB"/>
    <w:rsid w:val="08C57392"/>
    <w:rsid w:val="132921C9"/>
    <w:rsid w:val="243953C4"/>
    <w:rsid w:val="31D26839"/>
    <w:rsid w:val="322D4E3D"/>
    <w:rsid w:val="34BB3CBB"/>
    <w:rsid w:val="48823DCB"/>
    <w:rsid w:val="4BCC601C"/>
    <w:rsid w:val="535F46FD"/>
    <w:rsid w:val="56F02AB6"/>
    <w:rsid w:val="58835545"/>
    <w:rsid w:val="5A3D5812"/>
    <w:rsid w:val="65672860"/>
    <w:rsid w:val="6700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2023-06-29T00:45:14Z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